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8" w:rsidRDefault="00E2520F">
      <w:pPr>
        <w:jc w:val="center"/>
      </w:pPr>
      <w:r>
        <w:rPr>
          <w:b/>
          <w:color w:val="C00000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Des fenêtres et balcons… à la rue !</w:t>
      </w:r>
    </w:p>
    <w:p w:rsidR="00876608" w:rsidRDefault="00876608">
      <w:pPr>
        <w:jc w:val="center"/>
        <w:rPr>
          <w:b/>
          <w:color w:val="000000" w:themeColor="text1"/>
          <w:sz w:val="32"/>
          <w:szCs w:val="32"/>
        </w:rPr>
      </w:pPr>
    </w:p>
    <w:p w:rsidR="00876608" w:rsidRDefault="00E2520F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Du fric pour l’hôpital public !</w:t>
      </w:r>
    </w:p>
    <w:p w:rsidR="00876608" w:rsidRDefault="00E2520F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</w:t>
      </w:r>
      <w:bookmarkStart w:id="0" w:name="__DdeLink__2834_4123102216"/>
      <w:r>
        <w:rPr>
          <w:b/>
          <w:color w:val="000000"/>
          <w:sz w:val="32"/>
          <w:szCs w:val="32"/>
        </w:rPr>
        <w:t>Du temps et de l’argent pour les personnels soignants !</w:t>
      </w:r>
      <w:bookmarkEnd w:id="0"/>
      <w:r>
        <w:rPr>
          <w:b/>
          <w:color w:val="000000"/>
          <w:sz w:val="32"/>
          <w:szCs w:val="32"/>
        </w:rPr>
        <w:t xml:space="preserve">  </w:t>
      </w:r>
    </w:p>
    <w:p w:rsidR="00876608" w:rsidRDefault="00876608">
      <w:pPr>
        <w:jc w:val="center"/>
        <w:rPr>
          <w:b/>
          <w:color w:val="C00000"/>
          <w:sz w:val="32"/>
          <w:szCs w:val="32"/>
        </w:rPr>
      </w:pPr>
    </w:p>
    <w:p w:rsidR="007A7DFE" w:rsidRDefault="00E2520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Mardi 16 juin </w:t>
      </w:r>
      <w:r w:rsidR="007A7DFE">
        <w:rPr>
          <w:b/>
          <w:color w:val="C00000"/>
          <w:sz w:val="32"/>
          <w:szCs w:val="32"/>
        </w:rPr>
        <w:t>2020</w:t>
      </w:r>
    </w:p>
    <w:p w:rsidR="007A7DFE" w:rsidRDefault="007A7DFE">
      <w:pPr>
        <w:jc w:val="center"/>
        <w:rPr>
          <w:b/>
          <w:color w:val="C00000"/>
          <w:sz w:val="32"/>
          <w:szCs w:val="32"/>
        </w:rPr>
      </w:pPr>
    </w:p>
    <w:p w:rsidR="00876608" w:rsidRDefault="00144AFE">
      <w:pPr>
        <w:jc w:val="center"/>
      </w:pPr>
      <w:bookmarkStart w:id="1" w:name="_GoBack"/>
      <w:bookmarkEnd w:id="1"/>
      <w:r>
        <w:rPr>
          <w:b/>
          <w:color w:val="C00000"/>
          <w:sz w:val="32"/>
          <w:szCs w:val="32"/>
        </w:rPr>
        <w:t>18h30</w:t>
      </w:r>
      <w:r w:rsidR="00E2520F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H</w:t>
      </w:r>
      <w:r w:rsidR="00E2520F">
        <w:rPr>
          <w:b/>
          <w:color w:val="C00000"/>
          <w:sz w:val="32"/>
          <w:szCs w:val="32"/>
        </w:rPr>
        <w:t>ôpital du Mans</w:t>
      </w:r>
      <w:r w:rsidR="00E2520F">
        <w:rPr>
          <w:b/>
          <w:color w:val="C00000"/>
          <w:sz w:val="32"/>
          <w:szCs w:val="32"/>
        </w:rPr>
        <w:br/>
      </w:r>
    </w:p>
    <w:p w:rsidR="00876608" w:rsidRDefault="00E2520F">
      <w:pPr>
        <w:spacing w:before="322"/>
        <w:ind w:left="2775" w:right="115"/>
        <w:jc w:val="both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 wp14:anchorId="2080BFDF" wp14:editId="064D957F">
            <wp:simplePos x="0" y="0"/>
            <wp:positionH relativeFrom="page">
              <wp:posOffset>707666</wp:posOffset>
            </wp:positionH>
            <wp:positionV relativeFrom="paragraph">
              <wp:posOffset>274348</wp:posOffset>
            </wp:positionV>
            <wp:extent cx="1454216" cy="985961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8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L’Assemblée Interprofessionnelle  et  </w:t>
      </w:r>
      <w:proofErr w:type="spellStart"/>
      <w:r>
        <w:rPr>
          <w:b/>
          <w:sz w:val="24"/>
        </w:rPr>
        <w:t>Interluttes</w:t>
      </w:r>
      <w:proofErr w:type="spellEnd"/>
      <w:r>
        <w:rPr>
          <w:b/>
          <w:sz w:val="24"/>
        </w:rPr>
        <w:t xml:space="preserve">  de  la  Sarthe</w:t>
      </w:r>
      <w:r>
        <w:rPr>
          <w:b/>
          <w:spacing w:val="-10"/>
          <w:sz w:val="24"/>
        </w:rPr>
        <w:t xml:space="preserve"> </w:t>
      </w:r>
      <w:r>
        <w:rPr>
          <w:sz w:val="20"/>
          <w:szCs w:val="20"/>
        </w:rPr>
        <w:t>est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composée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salarié·es</w:t>
      </w:r>
      <w:proofErr w:type="spellEnd"/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différents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secteurs,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personnes sans emploi, de gilets jaunes, d’écologistes, d’</w:t>
      </w:r>
      <w:proofErr w:type="spellStart"/>
      <w:r>
        <w:rPr>
          <w:sz w:val="20"/>
          <w:szCs w:val="20"/>
        </w:rPr>
        <w:t>étudiant·es</w:t>
      </w:r>
      <w:proofErr w:type="spellEnd"/>
      <w:r>
        <w:rPr>
          <w:sz w:val="20"/>
          <w:szCs w:val="20"/>
        </w:rPr>
        <w:t xml:space="preserve"> et de </w:t>
      </w:r>
      <w:proofErr w:type="spellStart"/>
      <w:r>
        <w:rPr>
          <w:sz w:val="20"/>
          <w:szCs w:val="20"/>
        </w:rPr>
        <w:t>lycéen·nes</w:t>
      </w:r>
      <w:proofErr w:type="spellEnd"/>
      <w:r>
        <w:rPr>
          <w:sz w:val="20"/>
          <w:szCs w:val="20"/>
        </w:rPr>
        <w:t xml:space="preserve"> qui luttent ensemble depuis décembre 2019 contre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retraite par points et son monde</w:t>
      </w:r>
      <w:r>
        <w:rPr>
          <w:spacing w:val="-9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capitaliste</w:t>
      </w:r>
      <w:proofErr w:type="gramEnd"/>
      <w:r>
        <w:rPr>
          <w:sz w:val="20"/>
          <w:szCs w:val="20"/>
        </w:rPr>
        <w:t>. Nous nous organisons pour faire face aux attaques menées par le gouvernement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1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patronat,</w:t>
      </w:r>
      <w:r>
        <w:rPr>
          <w:spacing w:val="-17"/>
          <w:sz w:val="20"/>
          <w:szCs w:val="20"/>
        </w:rPr>
        <w:t xml:space="preserve"> </w:t>
      </w:r>
      <w:r w:rsidR="007A7DFE">
        <w:rPr>
          <w:sz w:val="20"/>
          <w:szCs w:val="20"/>
        </w:rPr>
        <w:t>et</w:t>
      </w:r>
      <w:r>
        <w:rPr>
          <w:sz w:val="20"/>
          <w:szCs w:val="20"/>
        </w:rPr>
        <w:t xml:space="preserve"> construire des solidarités.</w:t>
      </w:r>
    </w:p>
    <w:p w:rsidR="00876608" w:rsidRPr="007A7DFE" w:rsidRDefault="00E2520F">
      <w:pPr>
        <w:spacing w:before="240" w:after="120"/>
      </w:pPr>
      <w:r w:rsidRPr="007A7DFE">
        <w:rPr>
          <w:color w:val="000000"/>
        </w:rPr>
        <w:t>Face à ce gouvernement et ce président qui font des personnels soignants des héros après avoir ignoré leurs revendications et réprimé leurs manifestations, cassé le service public hospitalier :</w:t>
      </w:r>
    </w:p>
    <w:p w:rsidR="00876608" w:rsidRDefault="00876608">
      <w:pPr>
        <w:rPr>
          <w:b/>
          <w:color w:val="C00000"/>
          <w:sz w:val="28"/>
          <w:szCs w:val="28"/>
        </w:rPr>
      </w:pPr>
    </w:p>
    <w:p w:rsidR="00876608" w:rsidRDefault="00E2520F">
      <w:pPr>
        <w:rPr>
          <w:sz w:val="20"/>
        </w:rPr>
      </w:pPr>
      <w:r>
        <w:rPr>
          <w:b/>
          <w:color w:val="C00000"/>
          <w:sz w:val="32"/>
          <w:szCs w:val="32"/>
        </w:rPr>
        <w:t>Nous luttons pour :</w:t>
      </w:r>
    </w:p>
    <w:p w:rsidR="00876608" w:rsidRDefault="00876608">
      <w:pPr>
        <w:pStyle w:val="Corpsdetexte"/>
        <w:rPr>
          <w:sz w:val="28"/>
          <w:szCs w:val="28"/>
        </w:rPr>
      </w:pPr>
    </w:p>
    <w:p w:rsidR="00876608" w:rsidRDefault="00E2520F">
      <w:pPr>
        <w:pStyle w:val="Corpsdetexte"/>
        <w:rPr>
          <w:b/>
          <w:bCs/>
        </w:rPr>
      </w:pPr>
      <w:bookmarkStart w:id="2" w:name="__DdeLink__92_1852951036"/>
      <w:r>
        <w:rPr>
          <w:b/>
          <w:bCs/>
          <w:sz w:val="24"/>
          <w:szCs w:val="24"/>
        </w:rPr>
        <w:t>-Augmenter les salaires (pas seulement des primes)</w:t>
      </w:r>
      <w:bookmarkEnd w:id="2"/>
    </w:p>
    <w:p w:rsidR="00876608" w:rsidRDefault="00876608">
      <w:pPr>
        <w:pStyle w:val="Corpsdetexte"/>
        <w:rPr>
          <w:sz w:val="24"/>
          <w:szCs w:val="24"/>
        </w:rPr>
      </w:pPr>
    </w:p>
    <w:p w:rsidR="00876608" w:rsidRDefault="00E2520F">
      <w:pPr>
        <w:pStyle w:val="Corpsdetexte"/>
        <w:rPr>
          <w:b/>
          <w:bCs/>
        </w:rPr>
      </w:pPr>
      <w:r>
        <w:rPr>
          <w:b/>
          <w:bCs/>
          <w:sz w:val="24"/>
          <w:szCs w:val="24"/>
        </w:rPr>
        <w:t>-Embaucher du personnel soignant et ouvrir des lits (70000 fermés en 10 ans)</w:t>
      </w:r>
    </w:p>
    <w:p w:rsidR="00876608" w:rsidRDefault="00876608">
      <w:pPr>
        <w:pStyle w:val="Corpsdetexte"/>
        <w:rPr>
          <w:sz w:val="24"/>
          <w:szCs w:val="24"/>
        </w:rPr>
      </w:pPr>
    </w:p>
    <w:p w:rsidR="00876608" w:rsidRDefault="00E2520F">
      <w:pPr>
        <w:pStyle w:val="Corpsdetexte"/>
      </w:pPr>
      <w:r>
        <w:rPr>
          <w:b/>
          <w:bCs/>
          <w:sz w:val="24"/>
          <w:szCs w:val="24"/>
        </w:rPr>
        <w:t>-Le pouvoir à celles et ceux qui travaillent et produisent : l</w:t>
      </w:r>
      <w:r>
        <w:rPr>
          <w:rStyle w:val="Accentuationforte"/>
          <w:sz w:val="24"/>
          <w:szCs w:val="24"/>
        </w:rPr>
        <w:t xml:space="preserve">e personnel soignant  doit pouvoir décider, et non des directrices et directeurs d’hôpitaux managers. </w:t>
      </w:r>
    </w:p>
    <w:p w:rsidR="00876608" w:rsidRDefault="00876608">
      <w:pPr>
        <w:pStyle w:val="Corpsdetexte"/>
        <w:rPr>
          <w:rStyle w:val="Accentuationforte"/>
          <w:sz w:val="24"/>
          <w:szCs w:val="24"/>
        </w:rPr>
      </w:pPr>
    </w:p>
    <w:p w:rsidR="00876608" w:rsidRDefault="00E2520F">
      <w:pPr>
        <w:pStyle w:val="Corpsdetexte"/>
      </w:pPr>
      <w:r>
        <w:rPr>
          <w:sz w:val="24"/>
          <w:szCs w:val="24"/>
        </w:rPr>
        <w:t>-</w:t>
      </w:r>
      <w:r>
        <w:rPr>
          <w:rStyle w:val="Accentuationforte"/>
          <w:sz w:val="24"/>
          <w:szCs w:val="24"/>
        </w:rPr>
        <w:t>remettre en question le système de gestion hospitalière : fin de la tarification à l’activité (T2A) et de la pression pour la rentabilité (symbolisée par les tableaux Excel)</w:t>
      </w:r>
    </w:p>
    <w:p w:rsidR="00876608" w:rsidRDefault="00876608">
      <w:pPr>
        <w:pStyle w:val="Corpsdetexte"/>
        <w:rPr>
          <w:sz w:val="28"/>
          <w:szCs w:val="28"/>
        </w:rPr>
      </w:pPr>
    </w:p>
    <w:p w:rsidR="00876608" w:rsidRDefault="00E2520F">
      <w:r>
        <w:rPr>
          <w:rStyle w:val="Accentuationforte"/>
          <w:color w:val="C00000"/>
          <w:sz w:val="32"/>
          <w:szCs w:val="32"/>
        </w:rPr>
        <w:t>« L’argent magique » existe :</w:t>
      </w:r>
    </w:p>
    <w:p w:rsidR="00876608" w:rsidRDefault="00876608">
      <w:pPr>
        <w:pStyle w:val="Corpsdetexte"/>
        <w:jc w:val="both"/>
        <w:rPr>
          <w:rStyle w:val="Accentuationforte"/>
          <w:sz w:val="20"/>
          <w:szCs w:val="32"/>
        </w:rPr>
      </w:pPr>
    </w:p>
    <w:p w:rsidR="00876608" w:rsidRDefault="00E2520F">
      <w:pPr>
        <w:pStyle w:val="Corpsdetexte"/>
        <w:jc w:val="both"/>
      </w:pPr>
      <w:r>
        <w:rPr>
          <w:rStyle w:val="Accentuationforte"/>
          <w:sz w:val="24"/>
          <w:szCs w:val="24"/>
        </w:rPr>
        <w:t>-Rétablir l’ISF</w:t>
      </w:r>
      <w:r>
        <w:rPr>
          <w:rStyle w:val="Accentuationforte"/>
          <w:sz w:val="20"/>
          <w:szCs w:val="32"/>
        </w:rPr>
        <w:t xml:space="preserve"> </w:t>
      </w:r>
      <w:r>
        <w:rPr>
          <w:rStyle w:val="Accentuationforte"/>
          <w:sz w:val="24"/>
          <w:szCs w:val="24"/>
        </w:rPr>
        <w:t>et renforcer la progressivité des impôts</w:t>
      </w:r>
    </w:p>
    <w:p w:rsidR="00876608" w:rsidRDefault="00876608">
      <w:pPr>
        <w:pStyle w:val="Corpsdetexte"/>
        <w:jc w:val="both"/>
        <w:rPr>
          <w:rStyle w:val="Accentuationforte"/>
          <w:sz w:val="24"/>
          <w:szCs w:val="24"/>
        </w:rPr>
      </w:pPr>
    </w:p>
    <w:p w:rsidR="00876608" w:rsidRDefault="00E2520F">
      <w:pPr>
        <w:pStyle w:val="Corpsdetexte"/>
        <w:jc w:val="both"/>
      </w:pPr>
      <w:r>
        <w:rPr>
          <w:rStyle w:val="Accentuationforte"/>
          <w:sz w:val="24"/>
          <w:szCs w:val="24"/>
        </w:rPr>
        <w:t xml:space="preserve">-Appels d’offre en mars/avril de gaz lacrymogènes et drones pour 7,4 millions d’euros </w:t>
      </w:r>
    </w:p>
    <w:p w:rsidR="00876608" w:rsidRDefault="00876608">
      <w:pPr>
        <w:pStyle w:val="Corpsdetexte"/>
        <w:jc w:val="both"/>
        <w:rPr>
          <w:rStyle w:val="Accentuationforte"/>
          <w:sz w:val="20"/>
          <w:szCs w:val="32"/>
        </w:rPr>
      </w:pPr>
    </w:p>
    <w:p w:rsidR="00876608" w:rsidRDefault="00E2520F">
      <w:pPr>
        <w:pStyle w:val="Corpsdetexte"/>
        <w:jc w:val="both"/>
      </w:pPr>
      <w:r>
        <w:rPr>
          <w:rStyle w:val="Accentuationforte"/>
          <w:sz w:val="24"/>
          <w:szCs w:val="24"/>
        </w:rPr>
        <w:t>-20 milliards aux entreprises polluantes sans contreparties écologiques</w:t>
      </w:r>
    </w:p>
    <w:p w:rsidR="00876608" w:rsidRDefault="00876608">
      <w:pPr>
        <w:pStyle w:val="Corpsdetexte"/>
        <w:rPr>
          <w:b/>
          <w:color w:val="990000"/>
          <w:sz w:val="28"/>
          <w:szCs w:val="28"/>
        </w:rPr>
      </w:pPr>
    </w:p>
    <w:p w:rsidR="00876608" w:rsidRDefault="00E2520F">
      <w:pPr>
        <w:pStyle w:val="Corpsdetexte"/>
        <w:spacing w:before="1"/>
      </w:pPr>
      <w:proofErr w:type="spellStart"/>
      <w:r>
        <w:rPr>
          <w:sz w:val="24"/>
          <w:szCs w:val="24"/>
        </w:rPr>
        <w:t>Au delà</w:t>
      </w:r>
      <w:proofErr w:type="spellEnd"/>
      <w:r>
        <w:rPr>
          <w:sz w:val="24"/>
          <w:szCs w:val="24"/>
        </w:rPr>
        <w:t xml:space="preserve"> de l’hôpital, nous luttons pour des services publics assurant l’égalité et la solidarité financés par l’impôt et non par la charité (le gouvernement appelle aux dons monétaires où à la cession de jours de congés pour les personnels soignants). </w:t>
      </w:r>
    </w:p>
    <w:p w:rsidR="00876608" w:rsidRDefault="00876608">
      <w:pPr>
        <w:pStyle w:val="Corpsdetexte"/>
        <w:spacing w:before="1"/>
        <w:rPr>
          <w:sz w:val="24"/>
          <w:szCs w:val="24"/>
        </w:rPr>
      </w:pPr>
    </w:p>
    <w:p w:rsidR="00876608" w:rsidRDefault="00E2520F">
      <w:pPr>
        <w:pStyle w:val="Corpsdetexte"/>
        <w:spacing w:before="1"/>
        <w:rPr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Rejoins la lutte pour l’hôpital et nos services publics !</w:t>
      </w:r>
    </w:p>
    <w:p w:rsidR="00876608" w:rsidRDefault="00E2520F">
      <w:pPr>
        <w:pStyle w:val="Corpsdetexte"/>
        <w:spacing w:before="1"/>
        <w:rPr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Rejoins la lutte contre macron et son monde capitaliste !</w:t>
      </w:r>
    </w:p>
    <w:p w:rsidR="00876608" w:rsidRDefault="00E2520F">
      <w:pPr>
        <w:spacing w:before="94"/>
        <w:ind w:right="117"/>
        <w:jc w:val="right"/>
        <w:rPr>
          <w:sz w:val="24"/>
        </w:rPr>
      </w:pPr>
      <w:r>
        <w:rPr>
          <w:b/>
          <w:bCs/>
          <w:i/>
          <w:sz w:val="24"/>
          <w:szCs w:val="24"/>
        </w:rPr>
        <w:t xml:space="preserve">« Nous </w:t>
      </w:r>
      <w:r>
        <w:rPr>
          <w:b/>
          <w:bCs/>
          <w:i/>
          <w:spacing w:val="-3"/>
          <w:sz w:val="24"/>
          <w:szCs w:val="24"/>
        </w:rPr>
        <w:t xml:space="preserve">ne </w:t>
      </w:r>
      <w:r>
        <w:rPr>
          <w:b/>
          <w:bCs/>
          <w:i/>
          <w:sz w:val="24"/>
          <w:szCs w:val="24"/>
        </w:rPr>
        <w:t>reviendrons pas à la normalité, car la normalité, c’était le problème.</w:t>
      </w:r>
      <w:r>
        <w:rPr>
          <w:b/>
          <w:bCs/>
          <w:i/>
          <w:spacing w:val="-32"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»</w:t>
      </w:r>
    </w:p>
    <w:p w:rsidR="00876608" w:rsidRDefault="00E2520F">
      <w:pPr>
        <w:spacing w:before="2"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slogan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Chilien·nes</w:t>
      </w:r>
      <w:proofErr w:type="spellEnd"/>
      <w:r>
        <w:rPr>
          <w:sz w:val="24"/>
          <w:szCs w:val="24"/>
        </w:rPr>
        <w:t xml:space="preserve"> 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lutte)</w:t>
      </w:r>
    </w:p>
    <w:p w:rsidR="007A7DFE" w:rsidRDefault="007A7DFE">
      <w:pPr>
        <w:spacing w:before="2"/>
        <w:ind w:right="111"/>
        <w:jc w:val="right"/>
      </w:pPr>
    </w:p>
    <w:p w:rsidR="00876608" w:rsidRDefault="00E2520F">
      <w:pPr>
        <w:pStyle w:val="Corpsdetexte"/>
        <w:ind w:left="100"/>
      </w:pPr>
      <w:r>
        <w:rPr>
          <w:color w:val="000009"/>
          <w:sz w:val="20"/>
          <w:szCs w:val="20"/>
        </w:rPr>
        <w:t xml:space="preserve">Pour nous contacter : </w:t>
      </w:r>
      <w:hyperlink r:id="rId6">
        <w:r>
          <w:rPr>
            <w:rStyle w:val="ListLabel37"/>
            <w:sz w:val="20"/>
            <w:szCs w:val="20"/>
          </w:rPr>
          <w:t>AG-interpro-interluttes72@riseup.net</w:t>
        </w:r>
      </w:hyperlink>
    </w:p>
    <w:sectPr w:rsidR="00876608">
      <w:pgSz w:w="11906" w:h="16838"/>
      <w:pgMar w:top="1580" w:right="96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08"/>
    <w:rsid w:val="00144AFE"/>
    <w:rsid w:val="007A7DFE"/>
    <w:rsid w:val="00876608"/>
    <w:rsid w:val="00B92DAE"/>
    <w:rsid w:val="00E2520F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w w:val="142"/>
      <w:lang w:val="fr-FR" w:eastAsia="en-US" w:bidi="ar-SA"/>
    </w:rPr>
  </w:style>
  <w:style w:type="character" w:customStyle="1" w:styleId="ListLabel2">
    <w:name w:val="ListLabel 2"/>
    <w:qFormat/>
    <w:rPr>
      <w:lang w:val="fr-FR" w:eastAsia="en-US" w:bidi="ar-SA"/>
    </w:rPr>
  </w:style>
  <w:style w:type="character" w:customStyle="1" w:styleId="ListLabel3">
    <w:name w:val="ListLabel 3"/>
    <w:qFormat/>
    <w:rPr>
      <w:lang w:val="fr-FR" w:eastAsia="en-US" w:bidi="ar-SA"/>
    </w:rPr>
  </w:style>
  <w:style w:type="character" w:customStyle="1" w:styleId="ListLabel4">
    <w:name w:val="ListLabel 4"/>
    <w:qFormat/>
    <w:rPr>
      <w:lang w:val="fr-FR" w:eastAsia="en-US" w:bidi="ar-SA"/>
    </w:rPr>
  </w:style>
  <w:style w:type="character" w:customStyle="1" w:styleId="ListLabel5">
    <w:name w:val="ListLabel 5"/>
    <w:qFormat/>
    <w:rPr>
      <w:lang w:val="fr-FR" w:eastAsia="en-US" w:bidi="ar-SA"/>
    </w:rPr>
  </w:style>
  <w:style w:type="character" w:customStyle="1" w:styleId="ListLabel6">
    <w:name w:val="ListLabel 6"/>
    <w:qFormat/>
    <w:rPr>
      <w:lang w:val="fr-FR" w:eastAsia="en-US" w:bidi="ar-SA"/>
    </w:rPr>
  </w:style>
  <w:style w:type="character" w:customStyle="1" w:styleId="ListLabel7">
    <w:name w:val="ListLabel 7"/>
    <w:qFormat/>
    <w:rPr>
      <w:lang w:val="fr-FR" w:eastAsia="en-US" w:bidi="ar-SA"/>
    </w:rPr>
  </w:style>
  <w:style w:type="character" w:customStyle="1" w:styleId="ListLabel8">
    <w:name w:val="ListLabel 8"/>
    <w:qFormat/>
    <w:rPr>
      <w:lang w:val="fr-FR" w:eastAsia="en-US" w:bidi="ar-SA"/>
    </w:rPr>
  </w:style>
  <w:style w:type="character" w:customStyle="1" w:styleId="ListLabel9">
    <w:name w:val="ListLabel 9"/>
    <w:qFormat/>
    <w:rPr>
      <w:lang w:val="fr-FR" w:eastAsia="en-US" w:bidi="ar-SA"/>
    </w:rPr>
  </w:style>
  <w:style w:type="character" w:customStyle="1" w:styleId="ListLabel10">
    <w:name w:val="ListLabel 10"/>
    <w:qFormat/>
    <w:rPr>
      <w:w w:val="142"/>
      <w:lang w:val="fr-FR" w:eastAsia="en-US" w:bidi="ar-SA"/>
    </w:rPr>
  </w:style>
  <w:style w:type="character" w:customStyle="1" w:styleId="ListLabel11">
    <w:name w:val="ListLabel 11"/>
    <w:qFormat/>
    <w:rPr>
      <w:lang w:val="fr-FR" w:eastAsia="en-US" w:bidi="ar-SA"/>
    </w:rPr>
  </w:style>
  <w:style w:type="character" w:customStyle="1" w:styleId="ListLabel12">
    <w:name w:val="ListLabel 12"/>
    <w:qFormat/>
    <w:rPr>
      <w:lang w:val="fr-FR" w:eastAsia="en-US" w:bidi="ar-SA"/>
    </w:rPr>
  </w:style>
  <w:style w:type="character" w:customStyle="1" w:styleId="ListLabel13">
    <w:name w:val="ListLabel 13"/>
    <w:qFormat/>
    <w:rPr>
      <w:lang w:val="fr-FR" w:eastAsia="en-US" w:bidi="ar-SA"/>
    </w:rPr>
  </w:style>
  <w:style w:type="character" w:customStyle="1" w:styleId="ListLabel14">
    <w:name w:val="ListLabel 14"/>
    <w:qFormat/>
    <w:rPr>
      <w:lang w:val="fr-FR" w:eastAsia="en-US" w:bidi="ar-SA"/>
    </w:rPr>
  </w:style>
  <w:style w:type="character" w:customStyle="1" w:styleId="ListLabel15">
    <w:name w:val="ListLabel 15"/>
    <w:qFormat/>
    <w:rPr>
      <w:lang w:val="fr-FR" w:eastAsia="en-US" w:bidi="ar-SA"/>
    </w:rPr>
  </w:style>
  <w:style w:type="character" w:customStyle="1" w:styleId="ListLabel16">
    <w:name w:val="ListLabel 16"/>
    <w:qFormat/>
    <w:rPr>
      <w:lang w:val="fr-FR" w:eastAsia="en-US" w:bidi="ar-SA"/>
    </w:rPr>
  </w:style>
  <w:style w:type="character" w:customStyle="1" w:styleId="ListLabel17">
    <w:name w:val="ListLabel 17"/>
    <w:qFormat/>
    <w:rPr>
      <w:lang w:val="fr-FR" w:eastAsia="en-US" w:bidi="ar-SA"/>
    </w:rPr>
  </w:style>
  <w:style w:type="character" w:customStyle="1" w:styleId="ListLabel18">
    <w:name w:val="ListLabel 18"/>
    <w:qFormat/>
    <w:rPr>
      <w:lang w:val="fr-FR" w:eastAsia="en-US" w:bidi="ar-SA"/>
    </w:rPr>
  </w:style>
  <w:style w:type="character" w:customStyle="1" w:styleId="ListLabel19">
    <w:name w:val="ListLabel 19"/>
    <w:qFormat/>
    <w:rPr>
      <w:rFonts w:eastAsia="Arial Black" w:cs="Arial Black"/>
      <w:color w:val="000009"/>
      <w:w w:val="81"/>
      <w:sz w:val="24"/>
      <w:szCs w:val="24"/>
      <w:lang w:val="fr-FR" w:eastAsia="en-US" w:bidi="ar-SA"/>
    </w:rPr>
  </w:style>
  <w:style w:type="character" w:customStyle="1" w:styleId="ListLabel20">
    <w:name w:val="ListLabel 20"/>
    <w:qFormat/>
    <w:rPr>
      <w:lang w:val="fr-FR" w:eastAsia="en-US" w:bidi="ar-SA"/>
    </w:rPr>
  </w:style>
  <w:style w:type="character" w:customStyle="1" w:styleId="ListLabel21">
    <w:name w:val="ListLabel 21"/>
    <w:qFormat/>
    <w:rPr>
      <w:lang w:val="fr-FR" w:eastAsia="en-US" w:bidi="ar-SA"/>
    </w:rPr>
  </w:style>
  <w:style w:type="character" w:customStyle="1" w:styleId="ListLabel22">
    <w:name w:val="ListLabel 22"/>
    <w:qFormat/>
    <w:rPr>
      <w:lang w:val="fr-FR" w:eastAsia="en-US" w:bidi="ar-SA"/>
    </w:rPr>
  </w:style>
  <w:style w:type="character" w:customStyle="1" w:styleId="ListLabel23">
    <w:name w:val="ListLabel 23"/>
    <w:qFormat/>
    <w:rPr>
      <w:lang w:val="fr-FR" w:eastAsia="en-US" w:bidi="ar-SA"/>
    </w:rPr>
  </w:style>
  <w:style w:type="character" w:customStyle="1" w:styleId="ListLabel24">
    <w:name w:val="ListLabel 24"/>
    <w:qFormat/>
    <w:rPr>
      <w:lang w:val="fr-FR" w:eastAsia="en-US" w:bidi="ar-SA"/>
    </w:rPr>
  </w:style>
  <w:style w:type="character" w:customStyle="1" w:styleId="ListLabel25">
    <w:name w:val="ListLabel 25"/>
    <w:qFormat/>
    <w:rPr>
      <w:lang w:val="fr-FR" w:eastAsia="en-US" w:bidi="ar-SA"/>
    </w:rPr>
  </w:style>
  <w:style w:type="character" w:customStyle="1" w:styleId="ListLabel26">
    <w:name w:val="ListLabel 26"/>
    <w:qFormat/>
    <w:rPr>
      <w:lang w:val="fr-FR" w:eastAsia="en-US" w:bidi="ar-SA"/>
    </w:rPr>
  </w:style>
  <w:style w:type="character" w:customStyle="1" w:styleId="ListLabel27">
    <w:name w:val="ListLabel 27"/>
    <w:qFormat/>
    <w:rPr>
      <w:lang w:val="fr-FR" w:eastAsia="en-US" w:bidi="ar-SA"/>
    </w:rPr>
  </w:style>
  <w:style w:type="character" w:customStyle="1" w:styleId="ListLabel28">
    <w:name w:val="ListLabel 28"/>
    <w:qFormat/>
    <w:rPr>
      <w:rFonts w:eastAsia="Arial Black" w:cs="Arial Black"/>
      <w:w w:val="81"/>
      <w:sz w:val="22"/>
      <w:szCs w:val="22"/>
      <w:lang w:val="fr-FR" w:eastAsia="en-US" w:bidi="ar-SA"/>
    </w:rPr>
  </w:style>
  <w:style w:type="character" w:customStyle="1" w:styleId="ListLabel29">
    <w:name w:val="ListLabel 29"/>
    <w:qFormat/>
    <w:rPr>
      <w:lang w:val="fr-FR" w:eastAsia="en-US" w:bidi="ar-SA"/>
    </w:rPr>
  </w:style>
  <w:style w:type="character" w:customStyle="1" w:styleId="ListLabel30">
    <w:name w:val="ListLabel 30"/>
    <w:qFormat/>
    <w:rPr>
      <w:lang w:val="fr-FR" w:eastAsia="en-US" w:bidi="ar-SA"/>
    </w:rPr>
  </w:style>
  <w:style w:type="character" w:customStyle="1" w:styleId="ListLabel31">
    <w:name w:val="ListLabel 31"/>
    <w:qFormat/>
    <w:rPr>
      <w:lang w:val="fr-FR" w:eastAsia="en-US" w:bidi="ar-SA"/>
    </w:rPr>
  </w:style>
  <w:style w:type="character" w:customStyle="1" w:styleId="ListLabel32">
    <w:name w:val="ListLabel 32"/>
    <w:qFormat/>
    <w:rPr>
      <w:lang w:val="fr-FR" w:eastAsia="en-US" w:bidi="ar-SA"/>
    </w:rPr>
  </w:style>
  <w:style w:type="character" w:customStyle="1" w:styleId="ListLabel33">
    <w:name w:val="ListLabel 33"/>
    <w:qFormat/>
    <w:rPr>
      <w:lang w:val="fr-FR" w:eastAsia="en-US" w:bidi="ar-SA"/>
    </w:rPr>
  </w:style>
  <w:style w:type="character" w:customStyle="1" w:styleId="ListLabel34">
    <w:name w:val="ListLabel 34"/>
    <w:qFormat/>
    <w:rPr>
      <w:lang w:val="fr-FR" w:eastAsia="en-US" w:bidi="ar-SA"/>
    </w:rPr>
  </w:style>
  <w:style w:type="character" w:customStyle="1" w:styleId="ListLabel35">
    <w:name w:val="ListLabel 35"/>
    <w:qFormat/>
    <w:rPr>
      <w:lang w:val="fr-FR" w:eastAsia="en-US" w:bidi="ar-SA"/>
    </w:rPr>
  </w:style>
  <w:style w:type="character" w:customStyle="1" w:styleId="ListLabel36">
    <w:name w:val="ListLabel 36"/>
    <w:qFormat/>
    <w:rPr>
      <w:lang w:val="fr-FR" w:eastAsia="en-US" w:bidi="ar-SA"/>
    </w:rPr>
  </w:style>
  <w:style w:type="character" w:customStyle="1" w:styleId="ListLabel37">
    <w:name w:val="ListLabel 37"/>
    <w:qFormat/>
    <w:rPr>
      <w:color w:val="000009"/>
    </w:rPr>
  </w:style>
  <w:style w:type="character" w:customStyle="1" w:styleId="LienInternet">
    <w:name w:val="Lien Internet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38">
    <w:name w:val="ListLabel 38"/>
    <w:qFormat/>
    <w:rPr>
      <w:color w:val="000009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sz w:val="20"/>
      <w:szCs w:val="20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sz w:val="20"/>
      <w:szCs w:val="20"/>
    </w:rPr>
  </w:style>
  <w:style w:type="paragraph" w:styleId="Titre">
    <w:name w:val="Title"/>
    <w:basedOn w:val="Normal"/>
    <w:next w:val="Corpsdetexte"/>
    <w:uiPriority w:val="1"/>
    <w:qFormat/>
    <w:pPr>
      <w:spacing w:before="61"/>
      <w:ind w:left="638"/>
    </w:pPr>
    <w:rPr>
      <w:b/>
      <w:bCs/>
      <w:sz w:val="40"/>
      <w:szCs w:val="40"/>
    </w:rPr>
  </w:style>
  <w:style w:type="paragraph" w:styleId="Corpsdetexte">
    <w:name w:val="Body Text"/>
    <w:basedOn w:val="Normal"/>
    <w:uiPriority w:val="1"/>
    <w:qFormat/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w w:val="142"/>
      <w:lang w:val="fr-FR" w:eastAsia="en-US" w:bidi="ar-SA"/>
    </w:rPr>
  </w:style>
  <w:style w:type="character" w:customStyle="1" w:styleId="ListLabel2">
    <w:name w:val="ListLabel 2"/>
    <w:qFormat/>
    <w:rPr>
      <w:lang w:val="fr-FR" w:eastAsia="en-US" w:bidi="ar-SA"/>
    </w:rPr>
  </w:style>
  <w:style w:type="character" w:customStyle="1" w:styleId="ListLabel3">
    <w:name w:val="ListLabel 3"/>
    <w:qFormat/>
    <w:rPr>
      <w:lang w:val="fr-FR" w:eastAsia="en-US" w:bidi="ar-SA"/>
    </w:rPr>
  </w:style>
  <w:style w:type="character" w:customStyle="1" w:styleId="ListLabel4">
    <w:name w:val="ListLabel 4"/>
    <w:qFormat/>
    <w:rPr>
      <w:lang w:val="fr-FR" w:eastAsia="en-US" w:bidi="ar-SA"/>
    </w:rPr>
  </w:style>
  <w:style w:type="character" w:customStyle="1" w:styleId="ListLabel5">
    <w:name w:val="ListLabel 5"/>
    <w:qFormat/>
    <w:rPr>
      <w:lang w:val="fr-FR" w:eastAsia="en-US" w:bidi="ar-SA"/>
    </w:rPr>
  </w:style>
  <w:style w:type="character" w:customStyle="1" w:styleId="ListLabel6">
    <w:name w:val="ListLabel 6"/>
    <w:qFormat/>
    <w:rPr>
      <w:lang w:val="fr-FR" w:eastAsia="en-US" w:bidi="ar-SA"/>
    </w:rPr>
  </w:style>
  <w:style w:type="character" w:customStyle="1" w:styleId="ListLabel7">
    <w:name w:val="ListLabel 7"/>
    <w:qFormat/>
    <w:rPr>
      <w:lang w:val="fr-FR" w:eastAsia="en-US" w:bidi="ar-SA"/>
    </w:rPr>
  </w:style>
  <w:style w:type="character" w:customStyle="1" w:styleId="ListLabel8">
    <w:name w:val="ListLabel 8"/>
    <w:qFormat/>
    <w:rPr>
      <w:lang w:val="fr-FR" w:eastAsia="en-US" w:bidi="ar-SA"/>
    </w:rPr>
  </w:style>
  <w:style w:type="character" w:customStyle="1" w:styleId="ListLabel9">
    <w:name w:val="ListLabel 9"/>
    <w:qFormat/>
    <w:rPr>
      <w:lang w:val="fr-FR" w:eastAsia="en-US" w:bidi="ar-SA"/>
    </w:rPr>
  </w:style>
  <w:style w:type="character" w:customStyle="1" w:styleId="ListLabel10">
    <w:name w:val="ListLabel 10"/>
    <w:qFormat/>
    <w:rPr>
      <w:w w:val="142"/>
      <w:lang w:val="fr-FR" w:eastAsia="en-US" w:bidi="ar-SA"/>
    </w:rPr>
  </w:style>
  <w:style w:type="character" w:customStyle="1" w:styleId="ListLabel11">
    <w:name w:val="ListLabel 11"/>
    <w:qFormat/>
    <w:rPr>
      <w:lang w:val="fr-FR" w:eastAsia="en-US" w:bidi="ar-SA"/>
    </w:rPr>
  </w:style>
  <w:style w:type="character" w:customStyle="1" w:styleId="ListLabel12">
    <w:name w:val="ListLabel 12"/>
    <w:qFormat/>
    <w:rPr>
      <w:lang w:val="fr-FR" w:eastAsia="en-US" w:bidi="ar-SA"/>
    </w:rPr>
  </w:style>
  <w:style w:type="character" w:customStyle="1" w:styleId="ListLabel13">
    <w:name w:val="ListLabel 13"/>
    <w:qFormat/>
    <w:rPr>
      <w:lang w:val="fr-FR" w:eastAsia="en-US" w:bidi="ar-SA"/>
    </w:rPr>
  </w:style>
  <w:style w:type="character" w:customStyle="1" w:styleId="ListLabel14">
    <w:name w:val="ListLabel 14"/>
    <w:qFormat/>
    <w:rPr>
      <w:lang w:val="fr-FR" w:eastAsia="en-US" w:bidi="ar-SA"/>
    </w:rPr>
  </w:style>
  <w:style w:type="character" w:customStyle="1" w:styleId="ListLabel15">
    <w:name w:val="ListLabel 15"/>
    <w:qFormat/>
    <w:rPr>
      <w:lang w:val="fr-FR" w:eastAsia="en-US" w:bidi="ar-SA"/>
    </w:rPr>
  </w:style>
  <w:style w:type="character" w:customStyle="1" w:styleId="ListLabel16">
    <w:name w:val="ListLabel 16"/>
    <w:qFormat/>
    <w:rPr>
      <w:lang w:val="fr-FR" w:eastAsia="en-US" w:bidi="ar-SA"/>
    </w:rPr>
  </w:style>
  <w:style w:type="character" w:customStyle="1" w:styleId="ListLabel17">
    <w:name w:val="ListLabel 17"/>
    <w:qFormat/>
    <w:rPr>
      <w:lang w:val="fr-FR" w:eastAsia="en-US" w:bidi="ar-SA"/>
    </w:rPr>
  </w:style>
  <w:style w:type="character" w:customStyle="1" w:styleId="ListLabel18">
    <w:name w:val="ListLabel 18"/>
    <w:qFormat/>
    <w:rPr>
      <w:lang w:val="fr-FR" w:eastAsia="en-US" w:bidi="ar-SA"/>
    </w:rPr>
  </w:style>
  <w:style w:type="character" w:customStyle="1" w:styleId="ListLabel19">
    <w:name w:val="ListLabel 19"/>
    <w:qFormat/>
    <w:rPr>
      <w:rFonts w:eastAsia="Arial Black" w:cs="Arial Black"/>
      <w:color w:val="000009"/>
      <w:w w:val="81"/>
      <w:sz w:val="24"/>
      <w:szCs w:val="24"/>
      <w:lang w:val="fr-FR" w:eastAsia="en-US" w:bidi="ar-SA"/>
    </w:rPr>
  </w:style>
  <w:style w:type="character" w:customStyle="1" w:styleId="ListLabel20">
    <w:name w:val="ListLabel 20"/>
    <w:qFormat/>
    <w:rPr>
      <w:lang w:val="fr-FR" w:eastAsia="en-US" w:bidi="ar-SA"/>
    </w:rPr>
  </w:style>
  <w:style w:type="character" w:customStyle="1" w:styleId="ListLabel21">
    <w:name w:val="ListLabel 21"/>
    <w:qFormat/>
    <w:rPr>
      <w:lang w:val="fr-FR" w:eastAsia="en-US" w:bidi="ar-SA"/>
    </w:rPr>
  </w:style>
  <w:style w:type="character" w:customStyle="1" w:styleId="ListLabel22">
    <w:name w:val="ListLabel 22"/>
    <w:qFormat/>
    <w:rPr>
      <w:lang w:val="fr-FR" w:eastAsia="en-US" w:bidi="ar-SA"/>
    </w:rPr>
  </w:style>
  <w:style w:type="character" w:customStyle="1" w:styleId="ListLabel23">
    <w:name w:val="ListLabel 23"/>
    <w:qFormat/>
    <w:rPr>
      <w:lang w:val="fr-FR" w:eastAsia="en-US" w:bidi="ar-SA"/>
    </w:rPr>
  </w:style>
  <w:style w:type="character" w:customStyle="1" w:styleId="ListLabel24">
    <w:name w:val="ListLabel 24"/>
    <w:qFormat/>
    <w:rPr>
      <w:lang w:val="fr-FR" w:eastAsia="en-US" w:bidi="ar-SA"/>
    </w:rPr>
  </w:style>
  <w:style w:type="character" w:customStyle="1" w:styleId="ListLabel25">
    <w:name w:val="ListLabel 25"/>
    <w:qFormat/>
    <w:rPr>
      <w:lang w:val="fr-FR" w:eastAsia="en-US" w:bidi="ar-SA"/>
    </w:rPr>
  </w:style>
  <w:style w:type="character" w:customStyle="1" w:styleId="ListLabel26">
    <w:name w:val="ListLabel 26"/>
    <w:qFormat/>
    <w:rPr>
      <w:lang w:val="fr-FR" w:eastAsia="en-US" w:bidi="ar-SA"/>
    </w:rPr>
  </w:style>
  <w:style w:type="character" w:customStyle="1" w:styleId="ListLabel27">
    <w:name w:val="ListLabel 27"/>
    <w:qFormat/>
    <w:rPr>
      <w:lang w:val="fr-FR" w:eastAsia="en-US" w:bidi="ar-SA"/>
    </w:rPr>
  </w:style>
  <w:style w:type="character" w:customStyle="1" w:styleId="ListLabel28">
    <w:name w:val="ListLabel 28"/>
    <w:qFormat/>
    <w:rPr>
      <w:rFonts w:eastAsia="Arial Black" w:cs="Arial Black"/>
      <w:w w:val="81"/>
      <w:sz w:val="22"/>
      <w:szCs w:val="22"/>
      <w:lang w:val="fr-FR" w:eastAsia="en-US" w:bidi="ar-SA"/>
    </w:rPr>
  </w:style>
  <w:style w:type="character" w:customStyle="1" w:styleId="ListLabel29">
    <w:name w:val="ListLabel 29"/>
    <w:qFormat/>
    <w:rPr>
      <w:lang w:val="fr-FR" w:eastAsia="en-US" w:bidi="ar-SA"/>
    </w:rPr>
  </w:style>
  <w:style w:type="character" w:customStyle="1" w:styleId="ListLabel30">
    <w:name w:val="ListLabel 30"/>
    <w:qFormat/>
    <w:rPr>
      <w:lang w:val="fr-FR" w:eastAsia="en-US" w:bidi="ar-SA"/>
    </w:rPr>
  </w:style>
  <w:style w:type="character" w:customStyle="1" w:styleId="ListLabel31">
    <w:name w:val="ListLabel 31"/>
    <w:qFormat/>
    <w:rPr>
      <w:lang w:val="fr-FR" w:eastAsia="en-US" w:bidi="ar-SA"/>
    </w:rPr>
  </w:style>
  <w:style w:type="character" w:customStyle="1" w:styleId="ListLabel32">
    <w:name w:val="ListLabel 32"/>
    <w:qFormat/>
    <w:rPr>
      <w:lang w:val="fr-FR" w:eastAsia="en-US" w:bidi="ar-SA"/>
    </w:rPr>
  </w:style>
  <w:style w:type="character" w:customStyle="1" w:styleId="ListLabel33">
    <w:name w:val="ListLabel 33"/>
    <w:qFormat/>
    <w:rPr>
      <w:lang w:val="fr-FR" w:eastAsia="en-US" w:bidi="ar-SA"/>
    </w:rPr>
  </w:style>
  <w:style w:type="character" w:customStyle="1" w:styleId="ListLabel34">
    <w:name w:val="ListLabel 34"/>
    <w:qFormat/>
    <w:rPr>
      <w:lang w:val="fr-FR" w:eastAsia="en-US" w:bidi="ar-SA"/>
    </w:rPr>
  </w:style>
  <w:style w:type="character" w:customStyle="1" w:styleId="ListLabel35">
    <w:name w:val="ListLabel 35"/>
    <w:qFormat/>
    <w:rPr>
      <w:lang w:val="fr-FR" w:eastAsia="en-US" w:bidi="ar-SA"/>
    </w:rPr>
  </w:style>
  <w:style w:type="character" w:customStyle="1" w:styleId="ListLabel36">
    <w:name w:val="ListLabel 36"/>
    <w:qFormat/>
    <w:rPr>
      <w:lang w:val="fr-FR" w:eastAsia="en-US" w:bidi="ar-SA"/>
    </w:rPr>
  </w:style>
  <w:style w:type="character" w:customStyle="1" w:styleId="ListLabel37">
    <w:name w:val="ListLabel 37"/>
    <w:qFormat/>
    <w:rPr>
      <w:color w:val="000009"/>
    </w:rPr>
  </w:style>
  <w:style w:type="character" w:customStyle="1" w:styleId="LienInternet">
    <w:name w:val="Lien Internet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38">
    <w:name w:val="ListLabel 38"/>
    <w:qFormat/>
    <w:rPr>
      <w:color w:val="000009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sz w:val="20"/>
      <w:szCs w:val="20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sz w:val="20"/>
      <w:szCs w:val="20"/>
    </w:rPr>
  </w:style>
  <w:style w:type="paragraph" w:styleId="Titre">
    <w:name w:val="Title"/>
    <w:basedOn w:val="Normal"/>
    <w:next w:val="Corpsdetexte"/>
    <w:uiPriority w:val="1"/>
    <w:qFormat/>
    <w:pPr>
      <w:spacing w:before="61"/>
      <w:ind w:left="638"/>
    </w:pPr>
    <w:rPr>
      <w:b/>
      <w:bCs/>
      <w:sz w:val="40"/>
      <w:szCs w:val="40"/>
    </w:rPr>
  </w:style>
  <w:style w:type="paragraph" w:styleId="Corpsdetexte">
    <w:name w:val="Body Text"/>
    <w:basedOn w:val="Normal"/>
    <w:uiPriority w:val="1"/>
    <w:qFormat/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-interpro-interluttes72@riseup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Sarthe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RIPOCHE Arnaud</cp:lastModifiedBy>
  <cp:revision>2</cp:revision>
  <dcterms:created xsi:type="dcterms:W3CDTF">2020-06-10T09:24:00Z</dcterms:created>
  <dcterms:modified xsi:type="dcterms:W3CDTF">2020-06-10T09:24:00Z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Conseil Départemental de la Sarthe</vt:lpwstr>
  </property>
  <property fmtid="{D5CDD505-2E9C-101B-9397-08002B2CF9AE}" pid="4" name="Created">
    <vt:filetime>2020-04-09T00:00:00Z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2020-05-08T00:00:00Z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